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4A" w:rsidRDefault="00FB791E" w:rsidP="00FB791E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FB791E">
        <w:rPr>
          <w:rFonts w:ascii="Times New Roman" w:hAnsi="Times New Roman" w:cs="Times New Roman"/>
          <w:sz w:val="44"/>
          <w:szCs w:val="44"/>
        </w:rPr>
        <w:t>ПРОКУРАТУРА РАЙОНА ИНФОРМИРУЕТ</w:t>
      </w:r>
    </w:p>
    <w:p w:rsidR="00FB791E" w:rsidRDefault="00FB791E" w:rsidP="00FB791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791E" w:rsidRPr="00FB791E" w:rsidRDefault="00FB791E" w:rsidP="00FB791E">
      <w:pPr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FB791E">
        <w:rPr>
          <w:rFonts w:ascii="Times New Roman" w:hAnsi="Times New Roman" w:cs="Times New Roman"/>
          <w:sz w:val="30"/>
          <w:szCs w:val="32"/>
        </w:rPr>
        <w:t xml:space="preserve">Постановлением Правительства Иркутской области от 23.04.2021 № 287-пп на территории области установлен особый противопожарный режим, который действует на территории </w:t>
      </w:r>
      <w:proofErr w:type="spellStart"/>
      <w:r w:rsidRPr="00FB791E">
        <w:rPr>
          <w:rFonts w:ascii="Times New Roman" w:hAnsi="Times New Roman" w:cs="Times New Roman"/>
          <w:sz w:val="30"/>
          <w:szCs w:val="32"/>
        </w:rPr>
        <w:t>Боханского</w:t>
      </w:r>
      <w:proofErr w:type="spellEnd"/>
      <w:r w:rsidRPr="00FB791E">
        <w:rPr>
          <w:rFonts w:ascii="Times New Roman" w:hAnsi="Times New Roman" w:cs="Times New Roman"/>
          <w:sz w:val="30"/>
          <w:szCs w:val="32"/>
        </w:rPr>
        <w:t xml:space="preserve"> района с 01.05.2021.</w:t>
      </w:r>
    </w:p>
    <w:p w:rsidR="00FB791E" w:rsidRPr="00FB791E" w:rsidRDefault="00FB791E" w:rsidP="00FB791E">
      <w:pPr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FB791E">
        <w:rPr>
          <w:rFonts w:ascii="Times New Roman" w:hAnsi="Times New Roman" w:cs="Times New Roman"/>
          <w:sz w:val="30"/>
          <w:szCs w:val="32"/>
        </w:rPr>
        <w:t>На период действия особого противопожарного режима гражданам запрещается:</w:t>
      </w:r>
    </w:p>
    <w:p w:rsidR="00FB791E" w:rsidRPr="00FB791E" w:rsidRDefault="00FB791E" w:rsidP="00FB791E">
      <w:pPr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FB791E">
        <w:rPr>
          <w:rFonts w:ascii="Times New Roman" w:hAnsi="Times New Roman" w:cs="Times New Roman"/>
          <w:sz w:val="30"/>
          <w:szCs w:val="32"/>
        </w:rPr>
        <w:t xml:space="preserve">- Посещение лесов при наступлении </w:t>
      </w:r>
      <w:r w:rsidRPr="00FB791E">
        <w:rPr>
          <w:rFonts w:ascii="Times New Roman" w:hAnsi="Times New Roman" w:cs="Times New Roman"/>
          <w:sz w:val="30"/>
          <w:szCs w:val="32"/>
          <w:lang w:val="en-US"/>
        </w:rPr>
        <w:t>III</w:t>
      </w:r>
      <w:r w:rsidRPr="00FB791E">
        <w:rPr>
          <w:rFonts w:ascii="Times New Roman" w:hAnsi="Times New Roman" w:cs="Times New Roman"/>
          <w:sz w:val="30"/>
          <w:szCs w:val="32"/>
        </w:rPr>
        <w:t xml:space="preserve"> и выше классов пожарной опасности, за исключением лиц, кто в установленном порядке работает в лесу на основании заключенных государственных контрактов, выполняет задания по обеспечению пожарной и санитарной безопасности, кто направляется в оздоровительные учреждения, на туристические базы или находится в них, а также участвует в международных соревнованиях, проводимых на спортивных базах, которые расположены в лесу.</w:t>
      </w:r>
    </w:p>
    <w:p w:rsidR="00FB791E" w:rsidRPr="00FB791E" w:rsidRDefault="00FB791E" w:rsidP="00FB791E">
      <w:pPr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FB791E">
        <w:rPr>
          <w:rFonts w:ascii="Times New Roman" w:hAnsi="Times New Roman" w:cs="Times New Roman"/>
          <w:sz w:val="30"/>
          <w:szCs w:val="32"/>
        </w:rPr>
        <w:t>-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углях, за исключением случаев: приготовления пищи в помещениях зданий, предназначенных для проживания, либо в помещениях для оказания услуг общественного питания, а также в зонах для приготовления и приема пищи, предусмотренных в палаточных лагерях; использования устройств, обеспечивающих устойчивое сгорание топлива и возможность регулирования процесса горения (газовые горелки) в пикниковых точках, расположенных на туристических маршрутах; проведения специализированными организациями, в том числе организациями, осуществляющими управление особо охраняемыми природными территориями, работ по обустройству защитных полос и иных профилактических работ, предусмотренных лесным законодательством.</w:t>
      </w:r>
    </w:p>
    <w:p w:rsidR="00FB791E" w:rsidRPr="00FB791E" w:rsidRDefault="00FB791E" w:rsidP="00FB791E">
      <w:pPr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B791E">
        <w:rPr>
          <w:rFonts w:ascii="Times New Roman" w:hAnsi="Times New Roman" w:cs="Times New Roman"/>
          <w:sz w:val="32"/>
          <w:szCs w:val="32"/>
          <w:u w:val="single"/>
        </w:rPr>
        <w:t xml:space="preserve">Кроме того, информируем, что при прогнозировании усиления ветра свыше 15 метров в секунду в населенных пунктах могут отключать электроэнергию. </w:t>
      </w:r>
    </w:p>
    <w:sectPr w:rsidR="00FB791E" w:rsidRPr="00FB791E" w:rsidSect="00FB7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thinThickMediumGap" w:sz="24" w:space="24" w:color="FFC000"/>
        <w:left w:val="thinThickMediumGap" w:sz="24" w:space="24" w:color="FFC000"/>
        <w:bottom w:val="thickThinMediumGap" w:sz="24" w:space="24" w:color="FFC000"/>
        <w:right w:val="thickThinMediumGap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29" w:rsidRDefault="00596229" w:rsidP="00EE1320">
      <w:pPr>
        <w:spacing w:after="0" w:line="240" w:lineRule="auto"/>
      </w:pPr>
      <w:r>
        <w:separator/>
      </w:r>
    </w:p>
  </w:endnote>
  <w:endnote w:type="continuationSeparator" w:id="0">
    <w:p w:rsidR="00596229" w:rsidRDefault="00596229" w:rsidP="00EE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20" w:rsidRDefault="00EE13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20" w:rsidRDefault="00EE13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20" w:rsidRDefault="00EE1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29" w:rsidRDefault="00596229" w:rsidP="00EE1320">
      <w:pPr>
        <w:spacing w:after="0" w:line="240" w:lineRule="auto"/>
      </w:pPr>
      <w:r>
        <w:separator/>
      </w:r>
    </w:p>
  </w:footnote>
  <w:footnote w:type="continuationSeparator" w:id="0">
    <w:p w:rsidR="00596229" w:rsidRDefault="00596229" w:rsidP="00EE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20" w:rsidRDefault="00EE13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819032"/>
      <w:docPartObj>
        <w:docPartGallery w:val="Watermarks"/>
        <w:docPartUnique/>
      </w:docPartObj>
    </w:sdtPr>
    <w:sdtEndPr/>
    <w:sdtContent>
      <w:p w:rsidR="00EE1320" w:rsidRDefault="00596229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400908" o:spid="_x0000_s2049" type="#_x0000_t136" style="position:absolute;margin-left:0;margin-top:0;width:439.65pt;height:21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ВАЖНО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20" w:rsidRDefault="00EE13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05"/>
    <w:rsid w:val="0032116F"/>
    <w:rsid w:val="00596229"/>
    <w:rsid w:val="006A0805"/>
    <w:rsid w:val="006C384A"/>
    <w:rsid w:val="00A66A9A"/>
    <w:rsid w:val="00EE1320"/>
    <w:rsid w:val="00FB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836D83-98DF-40B0-8798-80070270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320"/>
  </w:style>
  <w:style w:type="paragraph" w:styleId="a5">
    <w:name w:val="footer"/>
    <w:basedOn w:val="a"/>
    <w:link w:val="a6"/>
    <w:uiPriority w:val="99"/>
    <w:unhideWhenUsed/>
    <w:rsid w:val="00EE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Чудова Алена Евгеньевна</dc:creator>
  <cp:keywords/>
  <dc:description/>
  <cp:lastModifiedBy>Специалист</cp:lastModifiedBy>
  <cp:revision>2</cp:revision>
  <dcterms:created xsi:type="dcterms:W3CDTF">2021-06-01T06:33:00Z</dcterms:created>
  <dcterms:modified xsi:type="dcterms:W3CDTF">2021-06-01T06:33:00Z</dcterms:modified>
</cp:coreProperties>
</file>